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1" w:rsidRPr="00234DB9" w:rsidRDefault="00B04A01" w:rsidP="00234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bookmarkStart w:id="0" w:name="_GoBack"/>
      <w:bookmarkEnd w:id="0"/>
      <w:r w:rsidRPr="00234DB9">
        <w:rPr>
          <w:rFonts w:ascii="Times New Roman" w:hAnsi="Times New Roman" w:cs="Times New Roman"/>
          <w:b/>
          <w:bCs/>
          <w:iCs/>
          <w:sz w:val="40"/>
          <w:szCs w:val="40"/>
        </w:rPr>
        <w:t>Organizačný poriadok</w:t>
      </w:r>
    </w:p>
    <w:p w:rsidR="00B04A01" w:rsidRPr="00234DB9" w:rsidRDefault="00B04A01" w:rsidP="00234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DB9">
        <w:rPr>
          <w:rFonts w:ascii="Times New Roman" w:hAnsi="Times New Roman" w:cs="Times New Roman"/>
          <w:b/>
          <w:bCs/>
          <w:sz w:val="28"/>
          <w:szCs w:val="28"/>
        </w:rPr>
        <w:t>Obecného úradu vo Veľkých Kosihách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A01" w:rsidRPr="004C20A2" w:rsidRDefault="004C20A2" w:rsidP="004C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0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C20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B04A01" w:rsidRPr="004C20A2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 Organizačný poriadok Obecného úradu vo Veľkých Kosihách  je základnou vnútroorganizačnou právnou normou obecného úradu a je záväzný pre všetkých zamestnancov pracujúcich na obecnom úrade.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 Organizačný poriadok upravuje vnútornú organizáciu úradu, najmä jeho organiza</w:t>
      </w:r>
      <w:r>
        <w:rPr>
          <w:rFonts w:ascii="TTE1BEFCB8t00" w:hAnsi="TTE1BEFCB8t00" w:cs="TTE1BEFCB8t00"/>
          <w:sz w:val="24"/>
          <w:szCs w:val="24"/>
        </w:rPr>
        <w:t>čn</w:t>
      </w:r>
      <w:r>
        <w:rPr>
          <w:rFonts w:ascii="Times New Roman" w:hAnsi="Times New Roman" w:cs="Times New Roman"/>
          <w:sz w:val="24"/>
          <w:szCs w:val="24"/>
        </w:rPr>
        <w:t>é členenie, pôsobnosť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vnútornú právomoc jednotlivých útvarov, zásady riadenia, zásady organizačnej štruktúry úradu a tiež ich vzájomné vzťahy.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34F45" w:rsidRPr="00A13DA2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2A21FA" w:rsidRPr="00A13DA2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B04A01" w:rsidRPr="00A13DA2" w:rsidRDefault="00B04A01" w:rsidP="00234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DA2">
        <w:rPr>
          <w:rFonts w:ascii="Times New Roman" w:hAnsi="Times New Roman" w:cs="Times New Roman"/>
          <w:b/>
          <w:bCs/>
          <w:sz w:val="28"/>
          <w:szCs w:val="28"/>
        </w:rPr>
        <w:t>Právne postavenie obecného úradu</w:t>
      </w:r>
    </w:p>
    <w:p w:rsidR="00B04A01" w:rsidRPr="00A13DA2" w:rsidRDefault="00B04A01" w:rsidP="00234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 Obecný úrad zabezpečuje organizačné a administratívne veci obecného zastupiteľstva a starostu.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 Obecný úrad zabezpečuje v súlade s platnou právnou úpravou: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písomnú agendu orgánov obce a orgánov obecného zastupite</w:t>
      </w:r>
      <w:r w:rsidR="00A13DA2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a je podateľňou a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výprav</w:t>
      </w:r>
      <w:r w:rsidR="00E1119A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ou písomností obce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odborné podklady a iné písomnosti na rokovanie obecného zastupite</w:t>
      </w:r>
      <w:r w:rsidR="00E1119A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a komisií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vypracúva písomné vyhotovenia všetkých rozhodnutí starostu vydaných v správnom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konaní, vykonáva všeobecne záväzné nariadenia obce, uznesenia obecného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</w:t>
      </w:r>
      <w:r w:rsidR="00A13DA2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stva, ako aj rozhodnutia starostu.</w:t>
      </w:r>
    </w:p>
    <w:p w:rsidR="00B04A01" w:rsidRDefault="004C20A2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3) Obecný úrad najmä: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</w:t>
      </w:r>
      <w:r w:rsidR="00E1119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písomnú agendu všetkých orgánov obce – t.j. obecného zastupite</w:t>
      </w:r>
      <w:r w:rsidR="00A13DA2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a starostu,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</w:t>
      </w:r>
      <w:r w:rsidR="00A13DA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písomnú agendu všetkých orgánov obecného zastupite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– t.j. komisií obecného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a pod.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podate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 w:rsidR="00A13DA2">
        <w:rPr>
          <w:rFonts w:ascii="TTE1BEFCB8t00" w:hAnsi="TTE1BEFCB8t00" w:cs="TTE1BEFCB8t00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ou a výprav</w:t>
      </w:r>
      <w:r>
        <w:rPr>
          <w:rFonts w:ascii="TTE1BEFCB8t00" w:hAnsi="TTE1BEFCB8t00" w:cs="TTE1BEFCB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ou písomností obce,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</w:t>
      </w:r>
      <w:r w:rsidR="00E1119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na požiadanie písomnú agendu hlavného kontrolóra,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</w:t>
      </w:r>
      <w:r w:rsidR="00E1119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odborné podklady a iné písomnosti pre rokovanie obecného zastupite</w:t>
      </w:r>
      <w:r w:rsidR="00E1119A">
        <w:rPr>
          <w:rFonts w:ascii="Times New Roman" w:hAnsi="Times New Roman" w:cs="Times New Roman"/>
          <w:sz w:val="24"/>
          <w:szCs w:val="24"/>
        </w:rPr>
        <w:t xml:space="preserve">ľstva </w:t>
      </w:r>
    </w:p>
    <w:p w:rsidR="00E1119A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zhromaž</w:t>
      </w:r>
      <w:r w:rsidR="00E1119A">
        <w:rPr>
          <w:rFonts w:ascii="TTE1BEFCB8t00" w:hAnsi="TTE1BEFCB8t00" w:cs="TTE1BEFCB8t00"/>
          <w:sz w:val="24"/>
          <w:szCs w:val="24"/>
        </w:rPr>
        <w:t xml:space="preserve">ďuje </w:t>
      </w:r>
      <w:r>
        <w:rPr>
          <w:rFonts w:ascii="Times New Roman" w:hAnsi="Times New Roman" w:cs="Times New Roman"/>
          <w:sz w:val="24"/>
          <w:szCs w:val="24"/>
        </w:rPr>
        <w:t>podkladový a právny materiál pre vydávanie rozhodnutí obce</w:t>
      </w:r>
    </w:p>
    <w:p w:rsidR="00B04A01" w:rsidRDefault="00731143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A01">
        <w:rPr>
          <w:rFonts w:ascii="Times New Roman" w:hAnsi="Times New Roman" w:cs="Times New Roman"/>
          <w:sz w:val="24"/>
          <w:szCs w:val="24"/>
        </w:rPr>
        <w:t xml:space="preserve"> vykonáva všeobecne záväzné nariadenia obce, uznesenia obecného zastupite</w:t>
      </w:r>
      <w:r w:rsidR="00E1119A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 xml:space="preserve">stva a </w:t>
      </w:r>
      <w:r w:rsidR="00E1119A">
        <w:rPr>
          <w:rFonts w:ascii="Times New Roman" w:hAnsi="Times New Roman" w:cs="Times New Roman"/>
          <w:sz w:val="24"/>
          <w:szCs w:val="24"/>
        </w:rPr>
        <w:t xml:space="preserve">       rozhodnutia </w:t>
      </w:r>
      <w:r w:rsidR="00B04A01">
        <w:rPr>
          <w:rFonts w:ascii="Times New Roman" w:hAnsi="Times New Roman" w:cs="Times New Roman"/>
          <w:sz w:val="24"/>
          <w:szCs w:val="24"/>
        </w:rPr>
        <w:t>obce,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</w:t>
      </w:r>
      <w:r w:rsidR="00E1119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na požiadanie poslanco</w:t>
      </w:r>
      <w:r w:rsidR="00E111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obecného zastupite</w:t>
      </w:r>
      <w:r w:rsidR="00E1119A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potrebné podklady a odbornú</w:t>
      </w:r>
    </w:p>
    <w:p w:rsidR="00B04A01" w:rsidRDefault="00B04A01" w:rsidP="0023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pri plnení úloh vyplývajúc</w:t>
      </w:r>
      <w:r w:rsidR="00E1119A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 z platnej právnej úpravy.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9A" w:rsidRDefault="00E1119A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9A" w:rsidRDefault="00E1119A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9A" w:rsidRPr="00E1119A" w:rsidRDefault="00E1119A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§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Vnútorná organizácia obecného úradu</w:t>
      </w: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A01">
        <w:rPr>
          <w:rFonts w:ascii="Times New Roman" w:hAnsi="Times New Roman" w:cs="Times New Roman"/>
          <w:sz w:val="24"/>
          <w:szCs w:val="24"/>
        </w:rPr>
        <w:t>1) Vnútornú organizáciu obecného úradu, po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 xml:space="preserve">et zamestnancov a ich pracovné 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innosti ur</w:t>
      </w:r>
      <w:r w:rsidR="00534F45">
        <w:rPr>
          <w:rFonts w:ascii="Times New Roman" w:hAnsi="Times New Roman" w:cs="Times New Roman"/>
          <w:sz w:val="24"/>
          <w:szCs w:val="24"/>
        </w:rPr>
        <w:t xml:space="preserve">čuje </w:t>
      </w:r>
      <w:r w:rsidR="00B04A01">
        <w:rPr>
          <w:rFonts w:ascii="Times New Roman" w:hAnsi="Times New Roman" w:cs="Times New Roman"/>
          <w:sz w:val="24"/>
          <w:szCs w:val="24"/>
        </w:rPr>
        <w:t>starosta obce.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A01">
        <w:rPr>
          <w:rFonts w:ascii="Times New Roman" w:hAnsi="Times New Roman" w:cs="Times New Roman"/>
          <w:sz w:val="24"/>
          <w:szCs w:val="24"/>
        </w:rPr>
        <w:t xml:space="preserve">2) Obecný úrad nie je právnickou osobou (§ 1 ods. 1 zák. </w:t>
      </w:r>
      <w:r w:rsidR="00534F45">
        <w:rPr>
          <w:rFonts w:ascii="Times New Roman" w:hAnsi="Times New Roman" w:cs="Times New Roman"/>
          <w:sz w:val="24"/>
          <w:szCs w:val="24"/>
        </w:rPr>
        <w:t xml:space="preserve">369/1990 Zb.). Obecný úrad nemá </w:t>
      </w:r>
      <w:r w:rsidR="00B04A01">
        <w:rPr>
          <w:rFonts w:ascii="Times New Roman" w:hAnsi="Times New Roman" w:cs="Times New Roman"/>
          <w:sz w:val="24"/>
          <w:szCs w:val="24"/>
        </w:rPr>
        <w:t>právnu subjektivitu.</w:t>
      </w: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Financovanie a hospodárenie obecného úradu</w:t>
      </w: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45" w:rsidRDefault="00534F4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45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A01">
        <w:rPr>
          <w:rFonts w:ascii="Times New Roman" w:hAnsi="Times New Roman" w:cs="Times New Roman"/>
          <w:sz w:val="24"/>
          <w:szCs w:val="24"/>
        </w:rPr>
        <w:t>1) Financovanie a hospodárenie obecného úradu tvorí sú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as</w:t>
      </w:r>
      <w:r w:rsidR="00534F45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rozpo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tu obce na prísluš</w:t>
      </w:r>
      <w:r w:rsidR="00534F45">
        <w:rPr>
          <w:rFonts w:ascii="Times New Roman" w:hAnsi="Times New Roman" w:cs="Times New Roman"/>
          <w:sz w:val="24"/>
          <w:szCs w:val="24"/>
        </w:rPr>
        <w:t xml:space="preserve">ný rok. </w:t>
      </w:r>
      <w:r w:rsidR="00B04A01">
        <w:rPr>
          <w:rFonts w:ascii="Times New Roman" w:hAnsi="Times New Roman" w:cs="Times New Roman"/>
          <w:sz w:val="24"/>
          <w:szCs w:val="24"/>
        </w:rPr>
        <w:t>Rozpo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et obce musí obsahova</w:t>
      </w:r>
      <w:r w:rsidR="00534F45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samostatnú položku obsahujúc</w:t>
      </w:r>
      <w:r w:rsidR="00534F45">
        <w:rPr>
          <w:rFonts w:ascii="Times New Roman" w:hAnsi="Times New Roman" w:cs="Times New Roman"/>
          <w:sz w:val="24"/>
          <w:szCs w:val="24"/>
        </w:rPr>
        <w:t xml:space="preserve">u rozsah objemu mzdových </w:t>
      </w:r>
      <w:r w:rsidR="00B04A01">
        <w:rPr>
          <w:rFonts w:ascii="Times New Roman" w:hAnsi="Times New Roman" w:cs="Times New Roman"/>
          <w:sz w:val="24"/>
          <w:szCs w:val="24"/>
        </w:rPr>
        <w:t>prostriedkov ako aj rozsah finan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ných prostriedkov ur</w:t>
      </w:r>
      <w:r w:rsidR="00534F45">
        <w:rPr>
          <w:rFonts w:ascii="Times New Roman" w:hAnsi="Times New Roman" w:cs="Times New Roman"/>
          <w:sz w:val="24"/>
          <w:szCs w:val="24"/>
        </w:rPr>
        <w:t xml:space="preserve">čených na nákup </w:t>
      </w:r>
      <w:r w:rsidR="00B04A01">
        <w:rPr>
          <w:rFonts w:ascii="Times New Roman" w:hAnsi="Times New Roman" w:cs="Times New Roman"/>
          <w:sz w:val="24"/>
          <w:szCs w:val="24"/>
        </w:rPr>
        <w:t xml:space="preserve">technických </w:t>
      </w:r>
      <w:r w:rsidR="00534F45">
        <w:rPr>
          <w:rFonts w:ascii="Times New Roman" w:hAnsi="Times New Roman" w:cs="Times New Roman"/>
          <w:sz w:val="24"/>
          <w:szCs w:val="24"/>
        </w:rPr>
        <w:t xml:space="preserve"> administratívnych prostriedkov.</w:t>
      </w:r>
    </w:p>
    <w:p w:rsidR="00534F45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A01">
        <w:rPr>
          <w:rFonts w:ascii="Times New Roman" w:hAnsi="Times New Roman" w:cs="Times New Roman"/>
          <w:sz w:val="24"/>
          <w:szCs w:val="24"/>
        </w:rPr>
        <w:t xml:space="preserve">2) Objem mzdových prostriedkov a rozsah technických prostriedkov potrebných na </w:t>
      </w:r>
      <w:r w:rsidR="00534F45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</w:t>
      </w:r>
      <w:r w:rsidR="00534F45">
        <w:rPr>
          <w:rFonts w:ascii="Times New Roman" w:hAnsi="Times New Roman" w:cs="Times New Roman"/>
          <w:sz w:val="24"/>
          <w:szCs w:val="24"/>
        </w:rPr>
        <w:t xml:space="preserve">ť </w:t>
      </w:r>
      <w:r w:rsidR="00B04A01">
        <w:rPr>
          <w:rFonts w:ascii="Times New Roman" w:hAnsi="Times New Roman" w:cs="Times New Roman"/>
          <w:sz w:val="24"/>
          <w:szCs w:val="24"/>
        </w:rPr>
        <w:t>úradu v tom ktorom roku ur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uje obecné zastupite</w:t>
      </w:r>
      <w:r w:rsidR="00534F45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stvo, spra</w:t>
      </w:r>
      <w:r w:rsidR="00534F45">
        <w:rPr>
          <w:rFonts w:ascii="Times New Roman" w:hAnsi="Times New Roman" w:cs="Times New Roman"/>
          <w:sz w:val="24"/>
          <w:szCs w:val="24"/>
        </w:rPr>
        <w:t>vidla najneskôr na svojom prvom zasadnutí v roku.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A01">
        <w:rPr>
          <w:rFonts w:ascii="Times New Roman" w:hAnsi="Times New Roman" w:cs="Times New Roman"/>
          <w:sz w:val="24"/>
          <w:szCs w:val="24"/>
        </w:rPr>
        <w:t>3) Obecné zastupite</w:t>
      </w:r>
      <w:r w:rsidR="00534F45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stvo môže vo výnimo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ných a dostato</w:t>
      </w:r>
      <w:r w:rsidR="00534F45">
        <w:rPr>
          <w:rFonts w:ascii="Times New Roman" w:hAnsi="Times New Roman" w:cs="Times New Roman"/>
          <w:sz w:val="24"/>
          <w:szCs w:val="24"/>
        </w:rPr>
        <w:t xml:space="preserve">čne odôvodnených prípadoch objem </w:t>
      </w:r>
      <w:r w:rsidR="00B04A01">
        <w:rPr>
          <w:rFonts w:ascii="Times New Roman" w:hAnsi="Times New Roman" w:cs="Times New Roman"/>
          <w:sz w:val="24"/>
          <w:szCs w:val="24"/>
        </w:rPr>
        <w:t>mzdových prostriedkov upravi</w:t>
      </w:r>
      <w:r w:rsidR="00534F45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 priebehu kalendárneho roka, na návrh starostu.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Týmito výnimo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nými prípadmi sú najmä: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nová právna úprava,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</w:t>
      </w:r>
      <w:r w:rsidR="00534F4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zmeny,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systémové opatrenia.</w:t>
      </w:r>
    </w:p>
    <w:p w:rsidR="00CE52B3" w:rsidRDefault="00CE52B3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B3" w:rsidRDefault="00CE52B3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1" w:rsidRPr="00CE52B3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Postavenie obecného zastupite</w:t>
      </w:r>
      <w:r>
        <w:rPr>
          <w:rFonts w:ascii="Times New Roman" w:hAnsi="Times New Roman" w:cs="Times New Roman"/>
          <w:b/>
          <w:bCs/>
          <w:sz w:val="28"/>
          <w:szCs w:val="28"/>
        </w:rPr>
        <w:t>ľ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stva</w:t>
      </w:r>
    </w:p>
    <w:p w:rsidR="00E71726" w:rsidRDefault="00E71726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26" w:rsidRDefault="00E71726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1) Obecné zastupite</w:t>
      </w:r>
      <w:r>
        <w:rPr>
          <w:rFonts w:ascii="TTE1BEFCB8t00" w:hAnsi="TTE1BEFCB8t00" w:cs="TTE1BEFCB8t00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stvo vo v</w:t>
      </w:r>
      <w:r>
        <w:rPr>
          <w:rFonts w:ascii="Times New Roman" w:hAnsi="Times New Roman" w:cs="Times New Roman"/>
          <w:sz w:val="24"/>
          <w:szCs w:val="24"/>
        </w:rPr>
        <w:t>z</w:t>
      </w:r>
      <w:r w:rsidR="00E71726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ahu k obecnému úradu vykonáva a plní nasledovné úlohy: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berie na vedomie oznámenie starostu obce o vydaní Organiza</w:t>
      </w:r>
      <w:r w:rsidR="00E71726">
        <w:rPr>
          <w:rFonts w:ascii="Times New Roman" w:hAnsi="Times New Roman" w:cs="Times New Roman"/>
          <w:sz w:val="24"/>
          <w:szCs w:val="24"/>
        </w:rPr>
        <w:t xml:space="preserve">čného poriadku obecného </w:t>
      </w:r>
      <w:r>
        <w:rPr>
          <w:rFonts w:ascii="Times New Roman" w:hAnsi="Times New Roman" w:cs="Times New Roman"/>
          <w:sz w:val="24"/>
          <w:szCs w:val="24"/>
        </w:rPr>
        <w:t>úradu a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jeho prípadné zmeny a doplnky,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berie na vedomie vnútornú organizáciu obecného úradu,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rozhoduje vo veciach obecného úradu týkajúcich sa nakladania a hospodárenia so zvereným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majetkom a so zverenými finan</w:t>
      </w:r>
      <w:r w:rsidR="00E7172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nými prostriedkami,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schva</w:t>
      </w:r>
      <w:r w:rsidR="00E71726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uje najdôležitejšie úkony obecného úradu týkajúce sa majetku obce a finan</w:t>
      </w:r>
      <w:r w:rsidR="00E7172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ných zdrojov</w:t>
      </w:r>
      <w:r w:rsidR="004C2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a kontroluje finan</w:t>
      </w:r>
      <w:r w:rsidR="00E7172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hospodárenie s ním,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schva</w:t>
      </w:r>
      <w:r w:rsidR="00E71726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uje rozpo</w:t>
      </w:r>
      <w:r w:rsidR="00E7172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obce – vrátane </w:t>
      </w:r>
      <w:r w:rsidR="00E7172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asti týkajúcej sa obecného úradu – jeho zmien a</w:t>
      </w:r>
      <w:r w:rsidR="004C20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kontroluje</w:t>
      </w:r>
      <w:r w:rsidR="004C2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="00E7172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erpanie.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2) Obecné zastupite</w:t>
      </w:r>
      <w:r w:rsidR="00E71726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 xml:space="preserve">stvo rozhoduje aj o </w:t>
      </w:r>
      <w:r w:rsidR="00E71726">
        <w:rPr>
          <w:rFonts w:ascii="Times New Roman" w:hAnsi="Times New Roman" w:cs="Times New Roman"/>
          <w:sz w:val="24"/>
          <w:szCs w:val="24"/>
        </w:rPr>
        <w:t>ď</w:t>
      </w:r>
      <w:r w:rsidR="00B04A01">
        <w:rPr>
          <w:rFonts w:ascii="Times New Roman" w:hAnsi="Times New Roman" w:cs="Times New Roman"/>
          <w:sz w:val="24"/>
          <w:szCs w:val="24"/>
        </w:rPr>
        <w:t>alších veciach, pokia</w:t>
      </w:r>
      <w:r w:rsidR="00E71726">
        <w:rPr>
          <w:rFonts w:ascii="TTE1BEFCB8t00" w:hAnsi="TTE1BEFCB8t00" w:cs="TTE1BEFCB8t00"/>
          <w:sz w:val="24"/>
          <w:szCs w:val="24"/>
        </w:rPr>
        <w:t>ľ</w:t>
      </w:r>
      <w:r w:rsidR="00A13DA2">
        <w:rPr>
          <w:rFonts w:ascii="TTE1BEFCB8t00" w:hAnsi="TTE1BEFCB8t00" w:cs="TTE1BEFCB8t00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je to v dôležitom obecnom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 xml:space="preserve">záujme a je to v súlade s ust. § 11 ods. 4 prvá veta zák. </w:t>
      </w:r>
      <w:r w:rsidR="00B04A01">
        <w:rPr>
          <w:rFonts w:ascii="TTE1BEFCB8t00" w:hAnsi="TTE1BEFCB8t00" w:cs="TTE1BEFCB8t00"/>
          <w:sz w:val="24"/>
          <w:szCs w:val="24"/>
        </w:rPr>
        <w:t>c</w:t>
      </w:r>
      <w:r w:rsidR="00B04A01">
        <w:rPr>
          <w:rFonts w:ascii="Times New Roman" w:hAnsi="Times New Roman" w:cs="Times New Roman"/>
          <w:sz w:val="24"/>
          <w:szCs w:val="24"/>
        </w:rPr>
        <w:t>. 369/1990 Zb.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3) Obecné zastupite</w:t>
      </w:r>
      <w:r w:rsidR="00E71726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stvo nie je oprávnené a nemôže zasahova</w:t>
      </w:r>
      <w:r w:rsidR="00E71726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do výlu</w:t>
      </w:r>
      <w:r w:rsidR="00E71726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nej právomoci a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 xml:space="preserve">pôsobnosti starostu obce (§ 13 ods. 4, 5 zákona </w:t>
      </w:r>
      <w:r w:rsidR="00B04A01">
        <w:rPr>
          <w:rFonts w:ascii="TTE1BEFCB8t00" w:hAnsi="TTE1BEFCB8t00" w:cs="TTE1BEFCB8t00"/>
          <w:sz w:val="24"/>
          <w:szCs w:val="24"/>
        </w:rPr>
        <w:t>c</w:t>
      </w:r>
      <w:r w:rsidR="00B04A01">
        <w:rPr>
          <w:rFonts w:ascii="Times New Roman" w:hAnsi="Times New Roman" w:cs="Times New Roman"/>
          <w:sz w:val="24"/>
          <w:szCs w:val="24"/>
        </w:rPr>
        <w:t>. 369/1990 Zb.).</w:t>
      </w:r>
    </w:p>
    <w:p w:rsidR="00E71726" w:rsidRDefault="00E71726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726" w:rsidRDefault="00E71726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Postavenie starostu</w:t>
      </w:r>
    </w:p>
    <w:p w:rsidR="00E71726" w:rsidRDefault="00E71726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26" w:rsidRDefault="00E71726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1) Starosta je predstaveným obce a najvyšším výkonným orgánom obce.</w:t>
      </w:r>
    </w:p>
    <w:p w:rsidR="00E71726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2) Starosta je štatutárnym orgánom obce.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3) Zastupuje obec navonok vo vz</w:t>
      </w:r>
      <w:r w:rsidR="00E71726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ahu ku všetkým fyzickým a právnickým osobám.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4) Starosta je voleným orgánom obce a voli</w:t>
      </w:r>
      <w:r w:rsidR="00E71726">
        <w:rPr>
          <w:rFonts w:ascii="Times New Roman" w:hAnsi="Times New Roman" w:cs="Times New Roman"/>
          <w:sz w:val="24"/>
          <w:szCs w:val="24"/>
        </w:rPr>
        <w:t xml:space="preserve">a ho obyvatelia obce v priamych </w:t>
      </w:r>
      <w:r w:rsidR="00B04A01">
        <w:rPr>
          <w:rFonts w:ascii="Times New Roman" w:hAnsi="Times New Roman" w:cs="Times New Roman"/>
          <w:sz w:val="24"/>
          <w:szCs w:val="24"/>
        </w:rPr>
        <w:t>vo</w:t>
      </w:r>
      <w:r w:rsidR="00E71726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bách.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Vo</w:t>
      </w:r>
      <w:r w:rsidR="00E71726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bou do funkcie starostu sa nezakladá jeho pracovný pomer.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5) Na pracovno-právne postavenie starostu sa vz</w:t>
      </w:r>
      <w:r w:rsidR="00E71726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ahuje osobitný právny predpis.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4A01">
        <w:rPr>
          <w:rFonts w:ascii="Times New Roman" w:hAnsi="Times New Roman" w:cs="Times New Roman"/>
          <w:sz w:val="24"/>
          <w:szCs w:val="24"/>
        </w:rPr>
        <w:t>6) Starosta vo vz</w:t>
      </w:r>
      <w:r w:rsidR="00E71726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ahu k obecnému úradu vykonáva a plní najmä tieto úlohy: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vykonáva správu obce v sú</w:t>
      </w:r>
      <w:r w:rsidR="00A13DA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ade so zákonmi, Štatútom obce a všeobecne záväznými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nariadeniami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rozhoduje vo všetkých veciach správy obce, ktoré nie sú zákonom</w:t>
      </w:r>
      <w:r w:rsidR="004C20A2">
        <w:rPr>
          <w:rFonts w:ascii="Times New Roman" w:hAnsi="Times New Roman" w:cs="Times New Roman"/>
          <w:sz w:val="24"/>
          <w:szCs w:val="24"/>
        </w:rPr>
        <w:t xml:space="preserve"> stanovené, Štatútom obce 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 týmto organiza</w:t>
      </w:r>
      <w:r w:rsidR="00BF363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ným poriadkom vyhradené obecnému zastupite</w:t>
      </w:r>
      <w:r w:rsidR="00BF363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stvu,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schva</w:t>
      </w:r>
      <w:r w:rsidR="00BF363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uje výdavkové položky obecného úradu </w:t>
      </w:r>
      <w:r w:rsidR="00D16971"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</w:rPr>
        <w:t>oklady, faktúry, ...) prípadne tie, ktoré si vyhradil,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ude</w:t>
      </w:r>
      <w:r w:rsidR="00D1697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uje plnú moc k zastupovaniu obce v právnych záležitostiach,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schva</w:t>
      </w:r>
      <w:r w:rsidR="00D1697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uje podanie súdnych žalôb obcou, po predchádzajúcom prejednaní v obecnom zastupite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stve,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A01">
        <w:rPr>
          <w:rFonts w:ascii="Times New Roman" w:hAnsi="Times New Roman" w:cs="Times New Roman"/>
          <w:sz w:val="24"/>
          <w:szCs w:val="24"/>
        </w:rPr>
        <w:t>7) Starosta môže písomne poveri</w:t>
      </w:r>
      <w:r w:rsidR="00D16971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zamestnanca obce rozhodovacou právomocou v</w:t>
      </w:r>
      <w:r w:rsidR="00A13DA2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oblasti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verejnej správy, pokia</w:t>
      </w:r>
      <w:r w:rsidR="00D16971">
        <w:rPr>
          <w:rFonts w:ascii="Times New Roman" w:hAnsi="Times New Roman" w:cs="Times New Roman"/>
          <w:sz w:val="24"/>
          <w:szCs w:val="24"/>
        </w:rPr>
        <w:t>ľ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 xml:space="preserve">to 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pripúš</w:t>
      </w:r>
      <w:r w:rsidR="00A13DA2">
        <w:rPr>
          <w:rFonts w:ascii="TTE1BEFCB8t00" w:hAnsi="TTE1BEFCB8t00" w:cs="TTE1BEFCB8t00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 zákon o obecnom zriadení, Štatút obce a tento Organiza</w:t>
      </w:r>
      <w:r w:rsidR="00A13DA2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poriadok obecného úradu.</w:t>
      </w:r>
    </w:p>
    <w:p w:rsidR="00D16971" w:rsidRDefault="00D1697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71" w:rsidRDefault="00D1697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Postavenie zástupcu starostu k obecnému úradu</w:t>
      </w:r>
    </w:p>
    <w:p w:rsidR="00D16971" w:rsidRDefault="00D1697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71" w:rsidRDefault="00D1697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1) Starostu zastupuje zástupca starostu, ktorého písomne poveruje starosta z radov poslancov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obecného zastupite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stva spravidla na celé funk</w:t>
      </w:r>
      <w:r w:rsidR="00A13DA2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né obdobie.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Poverením funkciou zástupcu starostu sa nezakladá jeho pracovný pomer k obci.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 xml:space="preserve">2) Obec poskytuje zástupcovi starostu za výkon 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innosti primeranú odmenu.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3) Zástupca starostu zastupuje st</w:t>
      </w:r>
      <w:r w:rsidR="00D16971">
        <w:rPr>
          <w:rFonts w:ascii="Times New Roman" w:hAnsi="Times New Roman" w:cs="Times New Roman"/>
          <w:sz w:val="24"/>
          <w:szCs w:val="24"/>
        </w:rPr>
        <w:t xml:space="preserve">arostu v nasledovných oblastiach </w:t>
      </w:r>
      <w:r w:rsidR="00B04A01">
        <w:rPr>
          <w:rFonts w:ascii="Times New Roman" w:hAnsi="Times New Roman" w:cs="Times New Roman"/>
          <w:sz w:val="24"/>
          <w:szCs w:val="24"/>
        </w:rPr>
        <w:t>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koordinuje 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</w:t>
      </w:r>
      <w:r w:rsidR="00A13DA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TE1BEFCB8t00" w:hAnsi="TTE1BEFCB8t00" w:cs="TTE1BEFCB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medzi jednotlivými komisiami obecného zastupite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a obecným úradom,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uje materiálno-technické a priestorové podmienky pre výkon 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 poslancov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</w:t>
      </w:r>
      <w:r w:rsidR="00A13DA2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koordinuje a zjednocuje 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</w:t>
      </w:r>
      <w:r w:rsidR="00A13DA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TE1BEFCB8t00" w:hAnsi="TTE1BEFCB8t00" w:cs="TTE1BEFCB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komisií obecného zastupite</w:t>
      </w:r>
      <w:r w:rsidR="00A13DA2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kontroluje prerokúvanie a riešenie návrhov, podnetov a pripomienok v komisiách,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zabezpe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kontakt medzi poslancami a starostom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podie</w:t>
      </w:r>
      <w:r w:rsidR="00A13DA2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sa spolu so starostom a zamestnancami obce na spracovaní koncepcie rozvoja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jednotlivých oblastí života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zú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 w:rsidR="00D16971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sa na previerkach, na kontrolách, na vybavovaní s</w:t>
      </w:r>
      <w:r w:rsidR="00A13DA2">
        <w:rPr>
          <w:rFonts w:ascii="TTE1BEFCB8t00" w:hAnsi="TTE1BEFCB8t00" w:cs="TTE1BEFCB8t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ažností a oznámení, ktoré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</w:t>
      </w:r>
      <w:r w:rsidR="00D16971">
        <w:rPr>
          <w:rFonts w:ascii="Times New Roman" w:hAnsi="Times New Roman" w:cs="Times New Roman"/>
          <w:sz w:val="24"/>
          <w:szCs w:val="24"/>
        </w:rPr>
        <w:t>č</w:t>
      </w:r>
      <w:r w:rsidR="00400C91">
        <w:rPr>
          <w:rFonts w:ascii="TTE1BEFCB8t00" w:hAnsi="TTE1BEFCB8t00" w:cs="TTE1BEFCB8t00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ujú orgány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vedie v neprítomnosti starostu zasadnutia obecného zastupite</w:t>
      </w:r>
      <w:r w:rsidR="00A13DA2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,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4) Po</w:t>
      </w:r>
      <w:r w:rsidR="00400C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as neprítomnosti alebo nespôsobilosti starostu na výkon funkcie rozhoduje zástupca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starostu aj vo veciach, na ktoré bolo starostom vydané písomné poverenie, a to aj nad rámec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uvedený v ods. 2 tohto ustanovenia, pokia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TE1BEFCB8t00" w:hAnsi="TTE1BEFCB8t00" w:cs="TTE1BEFCB8t00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to nie je v rozpore s platnou právnou úpravou.</w:t>
      </w:r>
    </w:p>
    <w:p w:rsidR="00400C91" w:rsidRDefault="00400C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91" w:rsidRDefault="00400C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9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Postavenie hlavného kontrolóra</w:t>
      </w:r>
    </w:p>
    <w:p w:rsidR="00400C91" w:rsidRDefault="00400C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0C91" w:rsidRDefault="00400C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 xml:space="preserve">1) Hlavný kontrolór je zamestnancom obce </w:t>
      </w:r>
      <w:r w:rsidR="00400C91">
        <w:rPr>
          <w:rFonts w:ascii="Times New Roman" w:hAnsi="Times New Roman" w:cs="Times New Roman"/>
          <w:sz w:val="24"/>
          <w:szCs w:val="24"/>
        </w:rPr>
        <w:t>.</w:t>
      </w:r>
      <w:r w:rsidR="00B04A01">
        <w:rPr>
          <w:rFonts w:ascii="Times New Roman" w:hAnsi="Times New Roman" w:cs="Times New Roman"/>
          <w:sz w:val="24"/>
          <w:szCs w:val="24"/>
        </w:rPr>
        <w:t xml:space="preserve">Kandidáti na funkciu hlavného kontrolóra sa vyberajú výberovým konaním v súlade so zák. </w:t>
      </w:r>
      <w:r w:rsidR="00B04A01">
        <w:rPr>
          <w:rFonts w:ascii="TTE1BEFCB8t00" w:hAnsi="TTE1BEFCB8t00" w:cs="TTE1BEFCB8t00"/>
          <w:sz w:val="24"/>
          <w:szCs w:val="24"/>
        </w:rPr>
        <w:t>c</w:t>
      </w:r>
      <w:r w:rsidR="00B04A01">
        <w:rPr>
          <w:rFonts w:ascii="Times New Roman" w:hAnsi="Times New Roman" w:cs="Times New Roman"/>
          <w:sz w:val="24"/>
          <w:szCs w:val="24"/>
        </w:rPr>
        <w:t>.313/2001 Z. z. o výkone prác vo verejnom záujme v znení neskorších predpisov. Do funkcie ho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volí obecné zastupite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stvo nadpolovi</w:t>
      </w:r>
      <w:r w:rsidR="00A13DA2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nou vä</w:t>
      </w:r>
      <w:r w:rsidR="00A13DA2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šinou všetkých poslancov a jemu je aj za výkon</w:t>
      </w:r>
      <w:r w:rsidR="00400C91">
        <w:rPr>
          <w:rFonts w:ascii="Times New Roman" w:hAnsi="Times New Roman" w:cs="Times New Roman"/>
          <w:sz w:val="24"/>
          <w:szCs w:val="24"/>
        </w:rPr>
        <w:t xml:space="preserve"> č</w:t>
      </w:r>
      <w:r w:rsidR="00B04A01">
        <w:rPr>
          <w:rFonts w:ascii="Times New Roman" w:hAnsi="Times New Roman" w:cs="Times New Roman"/>
          <w:sz w:val="24"/>
          <w:szCs w:val="24"/>
        </w:rPr>
        <w:t>innosti zodpovedný.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2) Hlavný kontrolór vo vz</w:t>
      </w:r>
      <w:r w:rsidR="00400C91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ahu k obecnému úradu plní najmä nasledovné úlohy: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vykonáva kontrolu plnenia úloh obecného úradu,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kontroluje, ako jednotlivé pracoviská plnia úlohy vyplývajúce z platnej právnej úpravy a</w:t>
      </w:r>
      <w:r w:rsidR="00A13D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tohto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</w:t>
      </w:r>
      <w:r w:rsidR="00A13DA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ného poriadku,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kontroluje ako obecný úrad zabezpe</w:t>
      </w:r>
      <w:r w:rsidR="00A13DA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písomnú agendu jednotlivých orgánov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kontroluje ako obecný úrad vykonáva všeobecne záväzné nariadenia, uznesenia obecného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</w:t>
      </w:r>
      <w:r w:rsidR="00A13DA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a rozhodnutia starostu,</w:t>
      </w:r>
    </w:p>
    <w:p w:rsidR="00400C9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upozor</w:t>
      </w:r>
      <w:r w:rsidR="00400C91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uje na nedostatky a porušenia platných právnych predpisov v </w:t>
      </w:r>
      <w:r w:rsidR="00400C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 obecného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úradu,</w:t>
      </w:r>
    </w:p>
    <w:p w:rsidR="00400C9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požiadanie obecného zastupite</w:t>
      </w:r>
      <w:r w:rsidR="00400C9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 a starostu zaujíma stanoviská k zákonnosti postupu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orgánov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vykonáva kontrolu vnútorných vecí obce v súlade s § 4 ods. 3 zák. </w:t>
      </w:r>
      <w:r>
        <w:rPr>
          <w:rFonts w:ascii="TTE1BEFCB8t00" w:hAnsi="TTE1BEFCB8t00" w:cs="TTE1BEFCB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369/1990 Zb.,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kontroluje pokladni</w:t>
      </w:r>
      <w:r w:rsidR="00A13DA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operácie a ú</w:t>
      </w:r>
      <w:r w:rsidR="00A13DA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tovníctvo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kontroluje nakladanie s majetkom obce.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A01">
        <w:rPr>
          <w:rFonts w:ascii="Times New Roman" w:hAnsi="Times New Roman" w:cs="Times New Roman"/>
          <w:sz w:val="24"/>
          <w:szCs w:val="24"/>
        </w:rPr>
        <w:t>3) Pri výkone úloh uvedených v ods. 2 tohto ustanovenia je oprávnený nahliada</w:t>
      </w:r>
      <w:r w:rsidR="00A13DA2">
        <w:rPr>
          <w:rFonts w:ascii="TTE1BEFCB8t00" w:hAnsi="TTE1BEFCB8t00" w:cs="TTE1BEFCB8t00"/>
          <w:sz w:val="24"/>
          <w:szCs w:val="24"/>
        </w:rPr>
        <w:t>ť</w:t>
      </w:r>
      <w:r w:rsidR="00B04A01">
        <w:rPr>
          <w:rFonts w:ascii="TTE1BEFCB8t00" w:hAnsi="TTE1BEFCB8t00" w:cs="TTE1BEFCB8t00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do ú</w:t>
      </w:r>
      <w:r w:rsidR="00A13DA2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tovných a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pokladni</w:t>
      </w:r>
      <w:r w:rsidR="00400C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ných dokladov, ako aj iných dokumentov obce.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4) Hlavný kontrolór vybavuje s</w:t>
      </w:r>
      <w:r w:rsidR="00400C91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ažnosti a podnety ob</w:t>
      </w:r>
      <w:r w:rsidR="00400C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anov, ktoré boli podané na zamestnancov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obecného úradu.</w:t>
      </w:r>
    </w:p>
    <w:p w:rsidR="00B04A01" w:rsidRDefault="005E5F25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5) Hlavný kontrolór vedie evidenciu petícií.</w:t>
      </w:r>
    </w:p>
    <w:p w:rsidR="00400C91" w:rsidRDefault="00400C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91" w:rsidRDefault="00BD70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91" w:rsidRPr="00400C9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B05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0C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057B">
        <w:rPr>
          <w:rFonts w:ascii="Times New Roman" w:hAnsi="Times New Roman" w:cs="Times New Roman"/>
          <w:b/>
          <w:sz w:val="24"/>
          <w:szCs w:val="24"/>
        </w:rPr>
        <w:t>9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Organizácia obecného úradu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1) Obecný úrad je tvorený zamestnancami obce.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2) Prácu obecného úradu organizuje a riadi starosta obce.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3) Pracoviská obecného úradu zabezpe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 xml:space="preserve">ujú nasledovné 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innosti 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Úlohy vyplývajúce z ustanovenia § 16 ods. 2 zákona o obecnom zriadení 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Úlohy vyplývajúce zo zabezpe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ovania zria</w:t>
      </w:r>
      <w:r w:rsidR="00BD7091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ovate</w:t>
      </w:r>
      <w:r w:rsidR="00BD709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funkcie - základná škola – školská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jedále</w:t>
      </w:r>
      <w:r w:rsidR="00A13DA2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, školský klub detí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Úlohy súvisiace so zria</w:t>
      </w:r>
      <w:r w:rsidR="00BD7091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ovate</w:t>
      </w:r>
      <w:r w:rsidR="00BD709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funkcie - materská škola.</w:t>
      </w:r>
    </w:p>
    <w:p w:rsidR="00BD709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4) Úlohy preneseného výkonu štátnej správy – napr. vo</w:t>
      </w:r>
      <w:r w:rsidR="00BD7091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by, referendum, a i. zabezpe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ujú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starostom poverení zamestnanci obce.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7091">
        <w:rPr>
          <w:rFonts w:ascii="Times New Roman" w:hAnsi="Times New Roman" w:cs="Times New Roman"/>
          <w:sz w:val="24"/>
          <w:szCs w:val="24"/>
        </w:rPr>
        <w:t xml:space="preserve">    5</w:t>
      </w:r>
      <w:r w:rsidR="00B04A01">
        <w:rPr>
          <w:rFonts w:ascii="Times New Roman" w:hAnsi="Times New Roman" w:cs="Times New Roman"/>
          <w:sz w:val="24"/>
          <w:szCs w:val="24"/>
        </w:rPr>
        <w:t>) Pokia</w:t>
      </w:r>
      <w:r w:rsidR="00BD7091">
        <w:rPr>
          <w:rFonts w:ascii="Times New Roman" w:hAnsi="Times New Roman" w:cs="Times New Roman"/>
          <w:sz w:val="24"/>
          <w:szCs w:val="24"/>
        </w:rPr>
        <w:t>ľ</w:t>
      </w:r>
      <w:r w:rsidR="00074789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tento organiza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 poriadok nevymedzí príslušnos</w:t>
      </w:r>
      <w:r w:rsidR="00BD7091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 xml:space="preserve">pre vykonanie niektorých 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inností,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vybavuje vec starostom poverený zamestnanec obce.</w:t>
      </w:r>
    </w:p>
    <w:p w:rsidR="00BD7091" w:rsidRDefault="00BD70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91" w:rsidRDefault="00BD70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C20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Pracoviská obecného úradu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91" w:rsidRDefault="00BD709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Pr="00BD709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TE1BEFCB8t00" w:hAnsi="TTE1BEFCB8t00" w:cs="TTE1BEFCB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1) Pracoviská obecného úradu sú základnými organiza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 xml:space="preserve">nými útvarmi, ktorých 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</w:t>
      </w:r>
      <w:r w:rsidR="00BD7091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vykonávajú poverení zamestnanci obce pod vedením starostu.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2) Obsahová nápl</w:t>
      </w:r>
      <w:r w:rsidR="00BD7091">
        <w:rPr>
          <w:rFonts w:ascii="Times New Roman" w:hAnsi="Times New Roman" w:cs="Times New Roman"/>
          <w:sz w:val="24"/>
          <w:szCs w:val="24"/>
        </w:rPr>
        <w:t>ň</w:t>
      </w:r>
      <w:r w:rsidR="00074789">
        <w:rPr>
          <w:rFonts w:ascii="Times New Roman" w:hAnsi="Times New Roman" w:cs="Times New Roman"/>
          <w:sz w:val="24"/>
          <w:szCs w:val="24"/>
        </w:rPr>
        <w:t xml:space="preserve"> </w:t>
      </w:r>
      <w:r w:rsidR="00BD7091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innosti jednotlivých pracovísk je uvedená</w:t>
      </w:r>
      <w:r w:rsidR="00BD7091">
        <w:rPr>
          <w:rFonts w:ascii="Times New Roman" w:hAnsi="Times New Roman" w:cs="Times New Roman"/>
          <w:sz w:val="24"/>
          <w:szCs w:val="24"/>
        </w:rPr>
        <w:t xml:space="preserve"> v </w:t>
      </w:r>
      <w:r w:rsidR="00B04A01">
        <w:rPr>
          <w:rFonts w:ascii="Times New Roman" w:hAnsi="Times New Roman" w:cs="Times New Roman"/>
          <w:sz w:val="24"/>
          <w:szCs w:val="24"/>
        </w:rPr>
        <w:t xml:space="preserve"> tomto organiza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nom poriadku.</w:t>
      </w:r>
    </w:p>
    <w:p w:rsidR="00B04A01" w:rsidRDefault="004C20A2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3) Pracoviská plnia na svojom úseku úlohy, ktoré pre ich zamestnancov vyplývajú z</w:t>
      </w:r>
      <w:r w:rsidR="00A13DA2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náplne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práce, najmä: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ujú písomnú agendu všetkých orgánov samosprávy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pripravujú a zabezpe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ujú odborné podklady a iné písomnosti na rokovanie obecného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</w:t>
      </w:r>
      <w:r w:rsidR="00BD7091">
        <w:rPr>
          <w:rFonts w:ascii="TTE1BEFCB8t00" w:hAnsi="TTE1BEFCB8t00" w:cs="TTE1BEFCB8t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stva,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pripravujú a vypracúvajú písomné vyhotovenia všetkých rozhodnutí obce vydávaných v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správnom konaní,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pripravujú návrhy všeobecne záväzných nariadení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koordinujú 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</w:t>
      </w:r>
      <w:r w:rsidR="00BD7091">
        <w:rPr>
          <w:rFonts w:ascii="Times New Roman" w:hAnsi="Times New Roman" w:cs="Times New Roman"/>
          <w:sz w:val="24"/>
          <w:szCs w:val="24"/>
        </w:rPr>
        <w:t>ť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podnikate</w:t>
      </w:r>
      <w:r w:rsidR="00BD7091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ských a ostatných subjektov obce, rozpo</w:t>
      </w:r>
      <w:r w:rsidR="00BD709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tových a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príspevkových organizácií obce,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</w:t>
      </w:r>
      <w:r w:rsidR="0073114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no-technicky zabezpe</w:t>
      </w:r>
      <w:r w:rsidR="0073114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ujú plnenie úloh štátnej správy prenesených na obec.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4A01">
        <w:rPr>
          <w:rFonts w:ascii="Times New Roman" w:hAnsi="Times New Roman" w:cs="Times New Roman"/>
          <w:sz w:val="24"/>
          <w:szCs w:val="24"/>
        </w:rPr>
        <w:t xml:space="preserve">4) Pracoviská plnia aj </w:t>
      </w:r>
      <w:r w:rsidR="00731143">
        <w:rPr>
          <w:rFonts w:ascii="Times New Roman" w:hAnsi="Times New Roman" w:cs="Times New Roman"/>
          <w:sz w:val="24"/>
          <w:szCs w:val="24"/>
        </w:rPr>
        <w:t>ď</w:t>
      </w:r>
      <w:r w:rsidR="00B04A01">
        <w:rPr>
          <w:rFonts w:ascii="Times New Roman" w:hAnsi="Times New Roman" w:cs="Times New Roman"/>
          <w:sz w:val="24"/>
          <w:szCs w:val="24"/>
        </w:rPr>
        <w:t>alšie úlohy, ktoré im uloží starosta, pokia</w:t>
      </w:r>
      <w:r w:rsidR="00731143">
        <w:rPr>
          <w:rFonts w:ascii="Times New Roman" w:hAnsi="Times New Roman" w:cs="Times New Roman"/>
          <w:sz w:val="24"/>
          <w:szCs w:val="24"/>
        </w:rPr>
        <w:t xml:space="preserve">ľ </w:t>
      </w:r>
      <w:r w:rsidR="00731143">
        <w:rPr>
          <w:rFonts w:ascii="TTE1BEFCB8t00" w:hAnsi="TTE1BEFCB8t00" w:cs="TTE1BEFCB8t00"/>
          <w:sz w:val="24"/>
          <w:szCs w:val="24"/>
        </w:rPr>
        <w:t>to</w:t>
      </w:r>
      <w:r w:rsidR="00B04A01">
        <w:rPr>
          <w:rFonts w:ascii="Times New Roman" w:hAnsi="Times New Roman" w:cs="Times New Roman"/>
          <w:sz w:val="24"/>
          <w:szCs w:val="24"/>
        </w:rPr>
        <w:t xml:space="preserve"> súvisí s</w:t>
      </w:r>
      <w:r w:rsidR="00A13DA2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obsahovou</w:t>
      </w:r>
      <w:r w:rsidR="00A13DA2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nápl</w:t>
      </w:r>
      <w:r w:rsidR="00731143">
        <w:rPr>
          <w:rFonts w:ascii="Times New Roman" w:hAnsi="Times New Roman" w:cs="Times New Roman"/>
          <w:sz w:val="24"/>
          <w:szCs w:val="24"/>
        </w:rPr>
        <w:t>ň</w:t>
      </w:r>
      <w:r w:rsidR="00B04A01">
        <w:rPr>
          <w:rFonts w:ascii="Times New Roman" w:hAnsi="Times New Roman" w:cs="Times New Roman"/>
          <w:sz w:val="24"/>
          <w:szCs w:val="24"/>
        </w:rPr>
        <w:t>ou pracoviska obecného úradu.</w:t>
      </w:r>
    </w:p>
    <w:p w:rsidR="00B04A01" w:rsidRDefault="00B04A01" w:rsidP="0073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147" w:rsidRDefault="00686147" w:rsidP="0073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147" w:rsidRDefault="00686147" w:rsidP="0073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147" w:rsidRDefault="00686147" w:rsidP="0073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6147" w:rsidRDefault="00686147" w:rsidP="00731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§ 1</w:t>
      </w:r>
      <w:r w:rsidR="00FA71F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Zamestnanci obecného úradu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6147" w:rsidRDefault="00686147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 xml:space="preserve">1) Práva a povinnosti zamestnancov pracujúcich na obecnom úrade sú upravené v zák. </w:t>
      </w:r>
      <w:r w:rsidR="00B04A01">
        <w:rPr>
          <w:rFonts w:ascii="TTE1BEFCB8t00" w:hAnsi="TTE1BEFCB8t00" w:cs="TTE1BEFCB8t00"/>
          <w:sz w:val="24"/>
          <w:szCs w:val="24"/>
        </w:rPr>
        <w:t>c</w:t>
      </w:r>
      <w:r w:rsidR="00B04A01">
        <w:rPr>
          <w:rFonts w:ascii="Times New Roman" w:hAnsi="Times New Roman" w:cs="Times New Roman"/>
          <w:sz w:val="24"/>
          <w:szCs w:val="24"/>
        </w:rPr>
        <w:t>.313/2001 Z. z. o verejnej službe v znení neskorších predpisov, Zákonníku práce a v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predpisoch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 xml:space="preserve">na jeho vykonanie, ako aj v </w:t>
      </w:r>
      <w:r w:rsidR="001F7A2B">
        <w:rPr>
          <w:rFonts w:ascii="Times New Roman" w:hAnsi="Times New Roman" w:cs="Times New Roman"/>
          <w:sz w:val="24"/>
          <w:szCs w:val="24"/>
        </w:rPr>
        <w:t>ď</w:t>
      </w:r>
      <w:r w:rsidR="00B04A01">
        <w:rPr>
          <w:rFonts w:ascii="Times New Roman" w:hAnsi="Times New Roman" w:cs="Times New Roman"/>
          <w:sz w:val="24"/>
          <w:szCs w:val="24"/>
        </w:rPr>
        <w:t>alších všeobecne záväzných právnych predpisoch a v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Pracovnom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 xml:space="preserve">poriadku obce </w:t>
      </w:r>
      <w:r w:rsidR="001F7A2B">
        <w:rPr>
          <w:rFonts w:ascii="Times New Roman" w:hAnsi="Times New Roman" w:cs="Times New Roman"/>
          <w:sz w:val="24"/>
          <w:szCs w:val="24"/>
        </w:rPr>
        <w:t>Veľké Kosihy</w:t>
      </w:r>
      <w:r w:rsidR="00B04A01">
        <w:rPr>
          <w:rFonts w:ascii="Times New Roman" w:hAnsi="Times New Roman" w:cs="Times New Roman"/>
          <w:sz w:val="24"/>
          <w:szCs w:val="24"/>
        </w:rPr>
        <w:t>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2) Práva a povinnosti zamestnancov sú zakotvené tiež v pracovnej zmluve, kolektívnej zmluve,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vo vnútroorganiza</w:t>
      </w:r>
      <w:r w:rsidR="001F7A2B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ných normatívnych právnych predpisov obce a v pokynoch a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príkazoch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starostu.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F7A2B" w:rsidRDefault="001F7A2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F7A2B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1F7A2B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FA71F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Spisová služba a obeh písomností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4A01">
        <w:rPr>
          <w:rFonts w:ascii="Times New Roman" w:hAnsi="Times New Roman" w:cs="Times New Roman"/>
          <w:sz w:val="24"/>
          <w:szCs w:val="24"/>
        </w:rPr>
        <w:t>1) Za organizáciu a riadny chod spisovej služby na obecnom úradu zodpovedajú jednotliví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zamestnanci obecného úradu.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4A01">
        <w:rPr>
          <w:rFonts w:ascii="Times New Roman" w:hAnsi="Times New Roman" w:cs="Times New Roman"/>
          <w:sz w:val="24"/>
          <w:szCs w:val="24"/>
        </w:rPr>
        <w:t>2) Každý zamestnanec je povinný správne zaobchádza</w:t>
      </w:r>
      <w:r w:rsidR="001F7A2B">
        <w:rPr>
          <w:rFonts w:ascii="Times New Roman" w:hAnsi="Times New Roman" w:cs="Times New Roman"/>
          <w:sz w:val="24"/>
          <w:szCs w:val="24"/>
        </w:rPr>
        <w:t>ť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s pridelenými písomnos</w:t>
      </w:r>
      <w:r w:rsidR="001F7A2B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ami, v</w:t>
      </w:r>
      <w:r w:rsidR="001F7A2B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as ich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vybavova</w:t>
      </w:r>
      <w:r w:rsidR="001F7A2B">
        <w:rPr>
          <w:rFonts w:ascii="Times New Roman" w:hAnsi="Times New Roman" w:cs="Times New Roman"/>
          <w:sz w:val="24"/>
          <w:szCs w:val="24"/>
        </w:rPr>
        <w:t>ť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a zodpovedá za ich ochranu.</w:t>
      </w:r>
    </w:p>
    <w:p w:rsidR="00B04A01" w:rsidRDefault="00B04A01" w:rsidP="001F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7B" w:rsidRDefault="001B057B" w:rsidP="001F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A2B" w:rsidRDefault="001F7A2B" w:rsidP="001F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A2B" w:rsidRPr="001F7A2B" w:rsidRDefault="00074789" w:rsidP="001F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B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A2B" w:rsidRPr="001F7A2B">
        <w:rPr>
          <w:rFonts w:ascii="Times New Roman" w:hAnsi="Times New Roman" w:cs="Times New Roman"/>
          <w:b/>
          <w:sz w:val="28"/>
          <w:szCs w:val="28"/>
        </w:rPr>
        <w:t>§ 1</w:t>
      </w:r>
      <w:r w:rsidR="00FA71F7">
        <w:rPr>
          <w:rFonts w:ascii="Times New Roman" w:hAnsi="Times New Roman" w:cs="Times New Roman"/>
          <w:b/>
          <w:sz w:val="28"/>
          <w:szCs w:val="28"/>
        </w:rPr>
        <w:t>3</w:t>
      </w:r>
    </w:p>
    <w:p w:rsidR="00074789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Obeh písomností</w:t>
      </w:r>
    </w:p>
    <w:p w:rsidR="001F7A2B" w:rsidRDefault="001F7A2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7A2B" w:rsidRDefault="001F7A2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89" w:rsidRDefault="00B04A01" w:rsidP="00843D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D83">
        <w:rPr>
          <w:rFonts w:ascii="Times New Roman" w:hAnsi="Times New Roman" w:cs="Times New Roman"/>
          <w:sz w:val="24"/>
          <w:szCs w:val="24"/>
        </w:rPr>
        <w:t>Na obehu písomností sa zú</w:t>
      </w:r>
      <w:r w:rsidR="00843D83" w:rsidRPr="00843D83">
        <w:rPr>
          <w:rFonts w:ascii="Times New Roman" w:hAnsi="Times New Roman" w:cs="Times New Roman"/>
          <w:sz w:val="24"/>
          <w:szCs w:val="24"/>
        </w:rPr>
        <w:t>č</w:t>
      </w:r>
      <w:r w:rsidRPr="00843D83">
        <w:rPr>
          <w:rFonts w:ascii="Times New Roman" w:hAnsi="Times New Roman" w:cs="Times New Roman"/>
          <w:sz w:val="24"/>
          <w:szCs w:val="24"/>
        </w:rPr>
        <w:t>ast</w:t>
      </w:r>
      <w:r w:rsidR="00843D83" w:rsidRPr="00843D83">
        <w:rPr>
          <w:rFonts w:ascii="Times New Roman" w:hAnsi="Times New Roman" w:cs="Times New Roman"/>
          <w:sz w:val="24"/>
          <w:szCs w:val="24"/>
        </w:rPr>
        <w:t>ň</w:t>
      </w:r>
      <w:r w:rsidRPr="00843D83">
        <w:rPr>
          <w:rFonts w:ascii="Times New Roman" w:hAnsi="Times New Roman" w:cs="Times New Roman"/>
          <w:sz w:val="24"/>
          <w:szCs w:val="24"/>
        </w:rPr>
        <w:t xml:space="preserve">ujú jednotlivé pracoviská obecného úradu a </w:t>
      </w:r>
    </w:p>
    <w:p w:rsidR="00B04A01" w:rsidRPr="00074789" w:rsidRDefault="00B04A01" w:rsidP="00074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789">
        <w:rPr>
          <w:rFonts w:ascii="Times New Roman" w:hAnsi="Times New Roman" w:cs="Times New Roman"/>
          <w:sz w:val="24"/>
          <w:szCs w:val="24"/>
        </w:rPr>
        <w:t>starosta, ktorí</w:t>
      </w:r>
      <w:r w:rsidR="00074789">
        <w:rPr>
          <w:rFonts w:ascii="Times New Roman" w:hAnsi="Times New Roman" w:cs="Times New Roman"/>
          <w:sz w:val="24"/>
          <w:szCs w:val="24"/>
        </w:rPr>
        <w:t xml:space="preserve"> </w:t>
      </w:r>
      <w:r w:rsidRPr="00074789">
        <w:rPr>
          <w:rFonts w:ascii="Times New Roman" w:hAnsi="Times New Roman" w:cs="Times New Roman"/>
          <w:sz w:val="24"/>
          <w:szCs w:val="24"/>
        </w:rPr>
        <w:t>písomnosti vyhotovujú, kontrolujú a schva</w:t>
      </w:r>
      <w:r w:rsidR="00843D83" w:rsidRPr="00074789">
        <w:rPr>
          <w:rFonts w:ascii="Times New Roman" w:hAnsi="Times New Roman" w:cs="Times New Roman"/>
          <w:sz w:val="24"/>
          <w:szCs w:val="24"/>
        </w:rPr>
        <w:t>ľ</w:t>
      </w:r>
      <w:r w:rsidRPr="00074789">
        <w:rPr>
          <w:rFonts w:ascii="Times New Roman" w:hAnsi="Times New Roman" w:cs="Times New Roman"/>
          <w:sz w:val="24"/>
          <w:szCs w:val="24"/>
        </w:rPr>
        <w:t>ujú.</w:t>
      </w:r>
    </w:p>
    <w:p w:rsidR="00843D83" w:rsidRDefault="00843D83" w:rsidP="008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43D83" w:rsidRDefault="00843D83" w:rsidP="008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43D83" w:rsidRPr="00843D83" w:rsidRDefault="00074789" w:rsidP="008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43D83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FA71F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B0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Pe</w:t>
      </w:r>
      <w:r w:rsidR="00843D83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iatky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D83" w:rsidRDefault="00843D83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1) Starosta používa okrúhlu pe</w:t>
      </w:r>
      <w:r w:rsidR="00843D83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iatku obce uprostred s erbom obce a názvom obce (OBEC</w:t>
      </w:r>
      <w:r w:rsidR="00843D83">
        <w:rPr>
          <w:rFonts w:ascii="Times New Roman" w:hAnsi="Times New Roman" w:cs="Times New Roman"/>
          <w:sz w:val="24"/>
          <w:szCs w:val="24"/>
        </w:rPr>
        <w:t xml:space="preserve"> VEĽKÉ KOSIHY</w:t>
      </w:r>
      <w:r w:rsidR="00B04A01">
        <w:rPr>
          <w:rFonts w:ascii="Times New Roman" w:hAnsi="Times New Roman" w:cs="Times New Roman"/>
          <w:sz w:val="24"/>
          <w:szCs w:val="24"/>
        </w:rPr>
        <w:t>) na písomnosti, ktorými sa vykonáva obecná samospráva.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2) Pri zabezpe</w:t>
      </w:r>
      <w:r w:rsidR="00843D83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ovaní úloh preneseného výkonu štátnej správy starosta používa úradnú okrúhlu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pe</w:t>
      </w:r>
      <w:r w:rsidR="00843D83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 xml:space="preserve">iatku obce so štátnym znakom a názvom obce (OBEC </w:t>
      </w:r>
      <w:r w:rsidR="00843D83">
        <w:rPr>
          <w:rFonts w:ascii="Times New Roman" w:hAnsi="Times New Roman" w:cs="Times New Roman"/>
          <w:sz w:val="24"/>
          <w:szCs w:val="24"/>
        </w:rPr>
        <w:t>VEĽKÉ KOSIHY</w:t>
      </w:r>
      <w:r w:rsidR="00B04A01">
        <w:rPr>
          <w:rFonts w:ascii="Times New Roman" w:hAnsi="Times New Roman" w:cs="Times New Roman"/>
          <w:sz w:val="24"/>
          <w:szCs w:val="24"/>
        </w:rPr>
        <w:t>).</w:t>
      </w:r>
    </w:p>
    <w:p w:rsidR="00B04A01" w:rsidRDefault="00843D83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="00B04A01">
        <w:rPr>
          <w:rFonts w:ascii="Times New Roman" w:hAnsi="Times New Roman" w:cs="Times New Roman"/>
          <w:sz w:val="24"/>
          <w:szCs w:val="24"/>
        </w:rPr>
        <w:t>) Obecný úrad na písomnosti, ktoré nemajú charakter rozhodnutí a nie sú nimi osved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ované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dôležité skuto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nosti, používa podlhovastú pe</w:t>
      </w:r>
      <w:r w:rsidR="005E5F25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 xml:space="preserve">iatku s textom „Obecný úrad </w:t>
      </w:r>
      <w:r>
        <w:rPr>
          <w:rFonts w:ascii="Times New Roman" w:hAnsi="Times New Roman" w:cs="Times New Roman"/>
          <w:sz w:val="24"/>
          <w:szCs w:val="24"/>
        </w:rPr>
        <w:t>VEĽKÉ KOSIHY</w:t>
      </w:r>
      <w:r w:rsidR="00B04A01">
        <w:rPr>
          <w:rFonts w:ascii="Times New Roman" w:hAnsi="Times New Roman" w:cs="Times New Roman"/>
          <w:sz w:val="24"/>
          <w:szCs w:val="24"/>
        </w:rPr>
        <w:t>“.</w:t>
      </w:r>
    </w:p>
    <w:p w:rsidR="00B04A01" w:rsidRPr="00843D83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D83">
        <w:rPr>
          <w:rFonts w:ascii="Times New Roman" w:hAnsi="Times New Roman" w:cs="Times New Roman"/>
          <w:sz w:val="24"/>
          <w:szCs w:val="24"/>
        </w:rPr>
        <w:t xml:space="preserve">  4</w:t>
      </w:r>
      <w:r w:rsidR="00B04A01">
        <w:rPr>
          <w:rFonts w:ascii="Times New Roman" w:hAnsi="Times New Roman" w:cs="Times New Roman"/>
          <w:sz w:val="24"/>
          <w:szCs w:val="24"/>
        </w:rPr>
        <w:t>) Pe</w:t>
      </w:r>
      <w:r w:rsidR="00843D83">
        <w:rPr>
          <w:rFonts w:ascii="TTE1BEFCB8t00" w:hAnsi="TTE1BEFCB8t00" w:cs="TTE1BEFCB8t00"/>
          <w:sz w:val="24"/>
          <w:szCs w:val="24"/>
        </w:rPr>
        <w:t>č</w:t>
      </w:r>
      <w:r>
        <w:rPr>
          <w:rFonts w:ascii="TTE1BEFCB8t00" w:hAnsi="TTE1BEFCB8t00" w:cs="TTE1BEFCB8t00"/>
          <w:sz w:val="24"/>
          <w:szCs w:val="24"/>
        </w:rPr>
        <w:t>i</w:t>
      </w:r>
      <w:r w:rsidR="00B04A01">
        <w:rPr>
          <w:rFonts w:ascii="Times New Roman" w:hAnsi="Times New Roman" w:cs="Times New Roman"/>
          <w:sz w:val="24"/>
          <w:szCs w:val="24"/>
        </w:rPr>
        <w:t>atky sú ozna</w:t>
      </w:r>
      <w:r w:rsidR="00843D83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 xml:space="preserve">ené poradovým </w:t>
      </w:r>
      <w:r w:rsidR="00843D83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íslom a evidenciu o ich pridelení vedie poverený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zamestnanec obce.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FA71F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A17AC" w:rsidRDefault="004A17AC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74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Ochrana majetku</w:t>
      </w:r>
    </w:p>
    <w:p w:rsidR="004A17AC" w:rsidRDefault="004A17AC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7AC" w:rsidRDefault="004A17AC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1) Za ochranu objektov a zvereného majetku – v súlade so všeobecne záväznými právnymi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predpismi – zodpovedá starosta, zamestnanci zamestnaní na obecnom úrad</w:t>
      </w:r>
      <w:r w:rsidR="004A17AC">
        <w:rPr>
          <w:rFonts w:ascii="Times New Roman" w:hAnsi="Times New Roman" w:cs="Times New Roman"/>
          <w:sz w:val="24"/>
          <w:szCs w:val="24"/>
        </w:rPr>
        <w:t xml:space="preserve">e </w:t>
      </w:r>
      <w:r w:rsidR="00B04A01">
        <w:rPr>
          <w:rFonts w:ascii="Times New Roman" w:hAnsi="Times New Roman" w:cs="Times New Roman"/>
          <w:sz w:val="24"/>
          <w:szCs w:val="24"/>
        </w:rPr>
        <w:t xml:space="preserve"> v rozsahu svojej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pôsobnosti.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2) Základné vz</w:t>
      </w:r>
      <w:r w:rsidR="004A17AC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ahy, práva a povinnosti zamestnancov pri ochrane majetku obce v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objekt</w:t>
      </w:r>
      <w:r w:rsidR="005E5F25">
        <w:rPr>
          <w:rFonts w:ascii="Times New Roman" w:hAnsi="Times New Roman" w:cs="Times New Roman"/>
          <w:sz w:val="24"/>
          <w:szCs w:val="24"/>
        </w:rPr>
        <w:t xml:space="preserve">och </w:t>
      </w:r>
      <w:r w:rsidR="00B04A01">
        <w:rPr>
          <w:rFonts w:ascii="Times New Roman" w:hAnsi="Times New Roman" w:cs="Times New Roman"/>
          <w:sz w:val="24"/>
          <w:szCs w:val="24"/>
        </w:rPr>
        <w:t>obecného úradu upravujú „Zásady na ochranu majetku“.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3) Sú</w:t>
      </w:r>
      <w:r w:rsidR="004A17AC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as</w:t>
      </w:r>
      <w:r w:rsidR="004A17AC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ou „Zásad na ochranu majetku“ je spôsob rozdelenia a úschovy k</w:t>
      </w:r>
      <w:r w:rsidR="004A17AC">
        <w:rPr>
          <w:rFonts w:ascii="Times New Roman" w:hAnsi="Times New Roman" w:cs="Times New Roman"/>
          <w:sz w:val="24"/>
          <w:szCs w:val="24"/>
        </w:rPr>
        <w:t>ľ</w:t>
      </w:r>
      <w:r w:rsidR="00B04A01">
        <w:rPr>
          <w:rFonts w:ascii="Times New Roman" w:hAnsi="Times New Roman" w:cs="Times New Roman"/>
          <w:sz w:val="24"/>
          <w:szCs w:val="24"/>
        </w:rPr>
        <w:t>ú</w:t>
      </w:r>
      <w:r w:rsidR="005E5F25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ov od dvier a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brán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objektov v užívaní obecného úradu.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7B" w:rsidRDefault="001B057B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1" w:rsidRPr="004A17AC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4A17AC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FA71F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Závere</w:t>
      </w:r>
      <w:r w:rsidR="004A17AC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B04A01">
        <w:rPr>
          <w:rFonts w:ascii="Times New Roman" w:hAnsi="Times New Roman" w:cs="Times New Roman"/>
          <w:b/>
          <w:bCs/>
          <w:sz w:val="28"/>
          <w:szCs w:val="28"/>
        </w:rPr>
        <w:t>né ustanovenia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 xml:space="preserve">1) Starosta obce </w:t>
      </w:r>
      <w:r w:rsidR="004A17AC">
        <w:rPr>
          <w:rFonts w:ascii="Times New Roman" w:hAnsi="Times New Roman" w:cs="Times New Roman"/>
          <w:sz w:val="24"/>
          <w:szCs w:val="24"/>
        </w:rPr>
        <w:t xml:space="preserve"> Veľké Kosihy </w:t>
      </w:r>
      <w:r w:rsidR="00B04A01">
        <w:rPr>
          <w:rFonts w:ascii="Times New Roman" w:hAnsi="Times New Roman" w:cs="Times New Roman"/>
          <w:sz w:val="24"/>
          <w:szCs w:val="24"/>
        </w:rPr>
        <w:t>je povinný zabezpe</w:t>
      </w:r>
      <w:r w:rsidR="004A17AC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</w:t>
      </w:r>
      <w:r w:rsidR="004A17AC">
        <w:rPr>
          <w:rFonts w:ascii="Times New Roman" w:hAnsi="Times New Roman" w:cs="Times New Roman"/>
          <w:sz w:val="24"/>
          <w:szCs w:val="24"/>
        </w:rPr>
        <w:t>ť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oboznámenie zamestnancov obce s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týmto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organiza</w:t>
      </w:r>
      <w:r w:rsidR="004A17AC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ným poriadkom najneskôr do 10 dní odo d</w:t>
      </w:r>
      <w:r w:rsidR="004A17AC">
        <w:rPr>
          <w:rFonts w:ascii="Times New Roman" w:hAnsi="Times New Roman" w:cs="Times New Roman"/>
          <w:sz w:val="24"/>
          <w:szCs w:val="24"/>
        </w:rPr>
        <w:t>ň</w:t>
      </w:r>
      <w:r w:rsidR="00B04A01">
        <w:rPr>
          <w:rFonts w:ascii="Times New Roman" w:hAnsi="Times New Roman" w:cs="Times New Roman"/>
          <w:sz w:val="24"/>
          <w:szCs w:val="24"/>
        </w:rPr>
        <w:t>a nadobudnutia jeho ú</w:t>
      </w:r>
      <w:r w:rsidR="004A17AC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innosti a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u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zamestnancov, ktorí nastupujú do zamestnania v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de</w:t>
      </w:r>
      <w:r w:rsidR="004A17AC">
        <w:rPr>
          <w:rFonts w:ascii="Times New Roman" w:hAnsi="Times New Roman" w:cs="Times New Roman"/>
          <w:sz w:val="24"/>
          <w:szCs w:val="24"/>
        </w:rPr>
        <w:t>ň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nástupu do zamestnania.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Zamestnanci sa oboznamujú aj s prípadnými zmenami ako aj s doplnkami, o </w:t>
      </w:r>
      <w:r w:rsidR="004A17A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om sa vedie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evidencia.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Zamestnanci obce musia potvrdi</w:t>
      </w:r>
      <w:r w:rsidR="005E5F25">
        <w:rPr>
          <w:rFonts w:ascii="Times New Roman" w:hAnsi="Times New Roman" w:cs="Times New Roman"/>
          <w:sz w:val="24"/>
          <w:szCs w:val="24"/>
        </w:rPr>
        <w:t xml:space="preserve">ť </w:t>
      </w:r>
      <w:r>
        <w:rPr>
          <w:rFonts w:ascii="TTE1BEFCB8t00" w:hAnsi="TTE1BEFCB8t00" w:cs="TTE1BEFCB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písomne oboznámenia sa s týmto organiza</w:t>
      </w:r>
      <w:r w:rsidR="005E5F25">
        <w:rPr>
          <w:rFonts w:ascii="TTE1BEFCB8t00" w:hAnsi="TTE1BEFCB8t00" w:cs="TTE1BEFCB8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ným poriadkom.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2) Organiza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 poriadok Obecného úradu v</w:t>
      </w:r>
      <w:r w:rsidR="004A17AC">
        <w:rPr>
          <w:rFonts w:ascii="Times New Roman" w:hAnsi="Times New Roman" w:cs="Times New Roman"/>
          <w:sz w:val="24"/>
          <w:szCs w:val="24"/>
        </w:rPr>
        <w:t>o Veľkých Kosihách</w:t>
      </w:r>
      <w:r w:rsidR="00B04A01">
        <w:rPr>
          <w:rFonts w:ascii="Times New Roman" w:hAnsi="Times New Roman" w:cs="Times New Roman"/>
          <w:sz w:val="24"/>
          <w:szCs w:val="24"/>
        </w:rPr>
        <w:t xml:space="preserve"> je k dispozícii zamestnancom obce u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starostu, ktorý je povinný umožni</w:t>
      </w:r>
      <w:r w:rsidR="005E5F25">
        <w:rPr>
          <w:rFonts w:ascii="TTE1BEFCB8t00" w:hAnsi="TTE1BEFCB8t00" w:cs="TTE1BEFCB8t00"/>
          <w:sz w:val="24"/>
          <w:szCs w:val="24"/>
        </w:rPr>
        <w:t>ť</w:t>
      </w:r>
      <w:r w:rsidR="00B04A01">
        <w:rPr>
          <w:rFonts w:ascii="TTE1BEFCB8t00" w:hAnsi="TTE1BEFCB8t00" w:cs="TTE1BEFCB8t00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do neho nahliadnu</w:t>
      </w:r>
      <w:r w:rsidR="004A17AC">
        <w:rPr>
          <w:rFonts w:ascii="Times New Roman" w:hAnsi="Times New Roman" w:cs="Times New Roman"/>
          <w:sz w:val="24"/>
          <w:szCs w:val="24"/>
        </w:rPr>
        <w:t>ť</w:t>
      </w:r>
      <w:r w:rsidR="00B04A01">
        <w:rPr>
          <w:rFonts w:ascii="Times New Roman" w:hAnsi="Times New Roman" w:cs="Times New Roman"/>
          <w:sz w:val="24"/>
          <w:szCs w:val="24"/>
        </w:rPr>
        <w:t>.</w:t>
      </w:r>
    </w:p>
    <w:p w:rsidR="00B04A01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3) Starosta obce je oprávnený na doplnenie náplne práce jednotlivých pracovísk, a to na základe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zmien právnych predpisov súvisiacich s nápl</w:t>
      </w:r>
      <w:r w:rsidR="004A17AC">
        <w:rPr>
          <w:rFonts w:ascii="Times New Roman" w:hAnsi="Times New Roman" w:cs="Times New Roman"/>
          <w:sz w:val="24"/>
          <w:szCs w:val="24"/>
        </w:rPr>
        <w:t>ň</w:t>
      </w:r>
      <w:r w:rsidR="00B04A01">
        <w:rPr>
          <w:rFonts w:ascii="Times New Roman" w:hAnsi="Times New Roman" w:cs="Times New Roman"/>
          <w:sz w:val="24"/>
          <w:szCs w:val="24"/>
        </w:rPr>
        <w:t xml:space="preserve">ou </w:t>
      </w:r>
      <w:r w:rsidR="004A17AC">
        <w:rPr>
          <w:rFonts w:ascii="Times New Roman" w:hAnsi="Times New Roman" w:cs="Times New Roman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innosti pracoviska alebo ak to vyplynie zo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zabezpe</w:t>
      </w:r>
      <w:r w:rsidR="004A17AC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ovania mimoriadnych úloh obce.</w:t>
      </w:r>
    </w:p>
    <w:p w:rsidR="00FA71F7" w:rsidRDefault="00074789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4) Tento Organiza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4A17AC">
        <w:rPr>
          <w:rFonts w:ascii="Times New Roman" w:hAnsi="Times New Roman" w:cs="Times New Roman"/>
          <w:sz w:val="24"/>
          <w:szCs w:val="24"/>
        </w:rPr>
        <w:t xml:space="preserve">ný poriadok Obecného úradu vo Veľkých Kosihách </w:t>
      </w:r>
      <w:r w:rsidR="00B04A01">
        <w:rPr>
          <w:rFonts w:ascii="Times New Roman" w:hAnsi="Times New Roman" w:cs="Times New Roman"/>
          <w:sz w:val="24"/>
          <w:szCs w:val="24"/>
        </w:rPr>
        <w:t>vydal starosta obce v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súlade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 xml:space="preserve">s ustanovením § 13 ods. 4 písm. d/ zákona </w:t>
      </w:r>
      <w:r w:rsidR="00B04A01">
        <w:rPr>
          <w:rFonts w:ascii="TTE1BEFCB8t00" w:hAnsi="TTE1BEFCB8t00" w:cs="TTE1BEFCB8t00"/>
          <w:sz w:val="24"/>
          <w:szCs w:val="24"/>
        </w:rPr>
        <w:t>c</w:t>
      </w:r>
      <w:r w:rsidR="00B04A01">
        <w:rPr>
          <w:rFonts w:ascii="Times New Roman" w:hAnsi="Times New Roman" w:cs="Times New Roman"/>
          <w:sz w:val="24"/>
          <w:szCs w:val="24"/>
        </w:rPr>
        <w:t>. 369/1990 Zb. o obecnom zriadení v</w:t>
      </w:r>
      <w:r w:rsidR="005E5F25">
        <w:rPr>
          <w:rFonts w:ascii="Times New Roman" w:hAnsi="Times New Roman" w:cs="Times New Roman"/>
          <w:sz w:val="24"/>
          <w:szCs w:val="24"/>
        </w:rPr>
        <w:t> </w:t>
      </w:r>
      <w:r w:rsidR="00B04A01">
        <w:rPr>
          <w:rFonts w:ascii="Times New Roman" w:hAnsi="Times New Roman" w:cs="Times New Roman"/>
          <w:sz w:val="24"/>
          <w:szCs w:val="24"/>
        </w:rPr>
        <w:t>znení</w:t>
      </w:r>
      <w:r w:rsidR="005E5F25">
        <w:rPr>
          <w:rFonts w:ascii="Times New Roman" w:hAnsi="Times New Roman" w:cs="Times New Roman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neskorších predpisov.</w:t>
      </w:r>
    </w:p>
    <w:p w:rsidR="00B04A01" w:rsidRDefault="00FA71F7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A01">
        <w:rPr>
          <w:rFonts w:ascii="Times New Roman" w:hAnsi="Times New Roman" w:cs="Times New Roman"/>
          <w:sz w:val="24"/>
          <w:szCs w:val="24"/>
        </w:rPr>
        <w:t>5) Tento Organiza</w:t>
      </w:r>
      <w:r w:rsidR="005E5F25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ný poriadok Obecného úradu v</w:t>
      </w:r>
      <w:r w:rsidR="004A17AC">
        <w:rPr>
          <w:rFonts w:ascii="Times New Roman" w:hAnsi="Times New Roman" w:cs="Times New Roman"/>
          <w:sz w:val="24"/>
          <w:szCs w:val="24"/>
        </w:rPr>
        <w:t xml:space="preserve">o Veľkých Kosihách </w:t>
      </w:r>
      <w:r w:rsidR="00B04A01">
        <w:rPr>
          <w:rFonts w:ascii="Times New Roman" w:hAnsi="Times New Roman" w:cs="Times New Roman"/>
          <w:sz w:val="24"/>
          <w:szCs w:val="24"/>
        </w:rPr>
        <w:t xml:space="preserve"> nadobúda ú</w:t>
      </w:r>
      <w:r w:rsidR="005E5F25">
        <w:rPr>
          <w:rFonts w:ascii="TTE1BEFCB8t00" w:hAnsi="TTE1BEFCB8t00" w:cs="TTE1BEFCB8t00"/>
          <w:sz w:val="24"/>
          <w:szCs w:val="24"/>
        </w:rPr>
        <w:t>č</w:t>
      </w:r>
      <w:r w:rsidR="00B04A01">
        <w:rPr>
          <w:rFonts w:ascii="Times New Roman" w:hAnsi="Times New Roman" w:cs="Times New Roman"/>
          <w:sz w:val="24"/>
          <w:szCs w:val="24"/>
        </w:rPr>
        <w:t>innos</w:t>
      </w:r>
      <w:r w:rsidR="005E5F25">
        <w:rPr>
          <w:rFonts w:ascii="TTE1BEFCB8t00" w:hAnsi="TTE1BEFCB8t00" w:cs="TTE1BEFCB8t00"/>
          <w:sz w:val="24"/>
          <w:szCs w:val="24"/>
        </w:rPr>
        <w:t>ť</w:t>
      </w:r>
      <w:r w:rsidR="00B04A01">
        <w:rPr>
          <w:rFonts w:ascii="TTE1BEFCB8t00" w:hAnsi="TTE1BEFCB8t00" w:cs="TTE1BEFCB8t00"/>
          <w:sz w:val="24"/>
          <w:szCs w:val="24"/>
        </w:rPr>
        <w:t xml:space="preserve"> </w:t>
      </w:r>
      <w:r w:rsidR="00B04A01">
        <w:rPr>
          <w:rFonts w:ascii="Times New Roman" w:hAnsi="Times New Roman" w:cs="Times New Roman"/>
          <w:sz w:val="24"/>
          <w:szCs w:val="24"/>
        </w:rPr>
        <w:t>d</w:t>
      </w:r>
      <w:r w:rsidR="005E5F25">
        <w:rPr>
          <w:rFonts w:ascii="Times New Roman" w:hAnsi="Times New Roman" w:cs="Times New Roman"/>
          <w:sz w:val="24"/>
          <w:szCs w:val="24"/>
        </w:rPr>
        <w:t>ň</w:t>
      </w:r>
      <w:r w:rsidR="00B04A01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  1.4.2011</w:t>
      </w:r>
    </w:p>
    <w:p w:rsidR="004A17AC" w:rsidRDefault="004A17AC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AC" w:rsidRDefault="004A17AC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AC" w:rsidRDefault="004A17AC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65359">
        <w:rPr>
          <w:rFonts w:ascii="Times New Roman" w:hAnsi="Times New Roman" w:cs="Times New Roman"/>
          <w:sz w:val="24"/>
          <w:szCs w:val="24"/>
        </w:rPr>
        <w:t xml:space="preserve">o Veľkých Kosihách , dňa </w:t>
      </w:r>
      <w:r w:rsidR="001B057B">
        <w:rPr>
          <w:rFonts w:ascii="Times New Roman" w:hAnsi="Times New Roman" w:cs="Times New Roman"/>
          <w:sz w:val="24"/>
          <w:szCs w:val="24"/>
        </w:rPr>
        <w:t xml:space="preserve">1.4.2010          </w:t>
      </w:r>
      <w:r w:rsidR="00F65359">
        <w:rPr>
          <w:rFonts w:ascii="Times New Roman" w:hAnsi="Times New Roman" w:cs="Times New Roman"/>
          <w:sz w:val="24"/>
          <w:szCs w:val="24"/>
        </w:rPr>
        <w:t xml:space="preserve">                     Ing. Lajos Csóka</w:t>
      </w:r>
    </w:p>
    <w:p w:rsidR="0060295A" w:rsidRDefault="00F65359" w:rsidP="00B04A0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</w:t>
      </w:r>
      <w:r w:rsidR="00B04A01">
        <w:rPr>
          <w:rFonts w:ascii="Times New Roman" w:hAnsi="Times New Roman" w:cs="Times New Roman"/>
          <w:sz w:val="24"/>
          <w:szCs w:val="24"/>
        </w:rPr>
        <w:t xml:space="preserve">tarosta 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60295A" w:rsidSect="00C8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9" w:rsidRDefault="00146D99" w:rsidP="00843D83">
      <w:pPr>
        <w:spacing w:after="0" w:line="240" w:lineRule="auto"/>
      </w:pPr>
      <w:r>
        <w:separator/>
      </w:r>
    </w:p>
  </w:endnote>
  <w:endnote w:type="continuationSeparator" w:id="0">
    <w:p w:rsidR="00146D99" w:rsidRDefault="00146D99" w:rsidP="0084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BEFC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9" w:rsidRDefault="00146D99" w:rsidP="00843D83">
      <w:pPr>
        <w:spacing w:after="0" w:line="240" w:lineRule="auto"/>
      </w:pPr>
      <w:r>
        <w:separator/>
      </w:r>
    </w:p>
  </w:footnote>
  <w:footnote w:type="continuationSeparator" w:id="0">
    <w:p w:rsidR="00146D99" w:rsidRDefault="00146D99" w:rsidP="0084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7B"/>
    <w:multiLevelType w:val="hybridMultilevel"/>
    <w:tmpl w:val="DEC4A51E"/>
    <w:lvl w:ilvl="0" w:tplc="3B22EE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01"/>
    <w:rsid w:val="00074789"/>
    <w:rsid w:val="00146D99"/>
    <w:rsid w:val="001B057B"/>
    <w:rsid w:val="001F7A2B"/>
    <w:rsid w:val="00234DB9"/>
    <w:rsid w:val="002A21FA"/>
    <w:rsid w:val="00361F97"/>
    <w:rsid w:val="00400C91"/>
    <w:rsid w:val="004A17AC"/>
    <w:rsid w:val="004C20A2"/>
    <w:rsid w:val="00534F45"/>
    <w:rsid w:val="00574154"/>
    <w:rsid w:val="005E5F25"/>
    <w:rsid w:val="005F7FD4"/>
    <w:rsid w:val="0060295A"/>
    <w:rsid w:val="00686147"/>
    <w:rsid w:val="00731143"/>
    <w:rsid w:val="007D584B"/>
    <w:rsid w:val="00843D83"/>
    <w:rsid w:val="008924B3"/>
    <w:rsid w:val="00A13DA2"/>
    <w:rsid w:val="00B04A01"/>
    <w:rsid w:val="00BD7091"/>
    <w:rsid w:val="00BF3631"/>
    <w:rsid w:val="00C80474"/>
    <w:rsid w:val="00CE52B3"/>
    <w:rsid w:val="00D16971"/>
    <w:rsid w:val="00E1119A"/>
    <w:rsid w:val="00E71726"/>
    <w:rsid w:val="00F65359"/>
    <w:rsid w:val="00F80721"/>
    <w:rsid w:val="00FA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1B48-B88F-470E-A1EA-088C1A42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lfejChar"/>
    <w:uiPriority w:val="99"/>
    <w:unhideWhenUsed/>
    <w:rsid w:val="0084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Predvolenpsmoodseku"/>
    <w:link w:val="Hlavika"/>
    <w:uiPriority w:val="99"/>
    <w:rsid w:val="00843D83"/>
  </w:style>
  <w:style w:type="paragraph" w:styleId="Pta">
    <w:name w:val="footer"/>
    <w:basedOn w:val="Normlny"/>
    <w:link w:val="llbChar"/>
    <w:uiPriority w:val="99"/>
    <w:unhideWhenUsed/>
    <w:rsid w:val="0084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Predvolenpsmoodseku"/>
    <w:link w:val="Pta"/>
    <w:uiPriority w:val="99"/>
    <w:rsid w:val="00843D83"/>
  </w:style>
  <w:style w:type="paragraph" w:styleId="Odsekzoznamu">
    <w:name w:val="List Paragraph"/>
    <w:basedOn w:val="Normlny"/>
    <w:uiPriority w:val="34"/>
    <w:qFormat/>
    <w:rsid w:val="0084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Beáta</dc:creator>
  <cp:lastModifiedBy>FERUSZOVÁ Renáta</cp:lastModifiedBy>
  <cp:revision>2</cp:revision>
  <cp:lastPrinted>2011-03-09T06:58:00Z</cp:lastPrinted>
  <dcterms:created xsi:type="dcterms:W3CDTF">2017-03-01T13:34:00Z</dcterms:created>
  <dcterms:modified xsi:type="dcterms:W3CDTF">2017-03-01T13:34:00Z</dcterms:modified>
</cp:coreProperties>
</file>